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010C" w14:textId="1099BF03" w:rsidR="00974A97" w:rsidRPr="00486B71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ŚCIEŻKA POMOCY</w:t>
      </w:r>
    </w:p>
    <w:p w14:paraId="60C0D8D5" w14:textId="04C86B4E" w:rsidR="00896A16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PRZEMOC RÓWIEŚNICZA W SZKOLE</w:t>
      </w:r>
    </w:p>
    <w:p w14:paraId="0439519F" w14:textId="1E352E27" w:rsidR="00486B71" w:rsidRPr="00486B71" w:rsidRDefault="00486B71" w:rsidP="00486B71">
      <w:pPr>
        <w:pStyle w:val="Akapitzlist"/>
        <w:numPr>
          <w:ilvl w:val="0"/>
          <w:numId w:val="12"/>
        </w:num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RODZIC</w:t>
      </w:r>
    </w:p>
    <w:p w14:paraId="681DA18F" w14:textId="19819813" w:rsidR="00F448B9" w:rsidRP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>Jeśli wiesz, że Twoje dziecko może doświadczać przemocy rówieśniczej</w:t>
      </w:r>
      <w:r w:rsidR="00F448B9">
        <w:rPr>
          <w:rFonts w:ascii="Lato" w:hAnsi="Lato"/>
          <w:b/>
          <w:bCs/>
          <w:color w:val="153D63" w:themeColor="text2" w:themeTint="E6"/>
        </w:rPr>
        <w:t xml:space="preserve"> -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reaguj. </w:t>
      </w:r>
    </w:p>
    <w:p w14:paraId="7CDFEC3C" w14:textId="77777777" w:rsid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 xml:space="preserve">Poniżej znajdziesz wskazówki i informacje </w:t>
      </w:r>
      <w:r w:rsidR="004874E4" w:rsidRPr="00F448B9">
        <w:rPr>
          <w:rFonts w:ascii="Lato" w:hAnsi="Lato"/>
          <w:b/>
          <w:bCs/>
          <w:color w:val="153D63" w:themeColor="text2" w:themeTint="E6"/>
        </w:rPr>
        <w:t xml:space="preserve">co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zrobić, żeby pomóc swojemu dziecku. </w:t>
      </w:r>
    </w:p>
    <w:p w14:paraId="4336C095" w14:textId="36B29A8D" w:rsidR="0032544F" w:rsidRPr="00F448B9" w:rsidRDefault="0032544F" w:rsidP="00F448B9">
      <w:pPr>
        <w:spacing w:before="120" w:after="0"/>
        <w:rPr>
          <w:rFonts w:ascii="Lato" w:hAnsi="Lato"/>
          <w:b/>
          <w:bCs/>
          <w:color w:val="153D63" w:themeColor="text2" w:themeTint="E6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Co musisz zrobić:</w:t>
      </w:r>
    </w:p>
    <w:p w14:paraId="5C39EF15" w14:textId="01A2EB49" w:rsidR="0032544F" w:rsidRPr="00486B71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Porozmawiaj ze swoim dzieckiem —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zachowaj spokój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unikaj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491D68" w:rsidRPr="00486B71">
        <w:rPr>
          <w:rFonts w:ascii="Lato" w:hAnsi="Lato"/>
          <w:color w:val="153D63" w:themeColor="text2" w:themeTint="E6"/>
          <w:sz w:val="20"/>
          <w:szCs w:val="20"/>
        </w:rPr>
        <w:t xml:space="preserve">krytyki i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oceniania, oka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ż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wsparcie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proofErr w:type="gramStart"/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i 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zrozumienie</w:t>
      </w:r>
      <w:proofErr w:type="gramEnd"/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45B6C863" w14:textId="24F0A795" w:rsidR="0032544F" w:rsidRPr="00486B71" w:rsidRDefault="0032544F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Zadbaj o przyjazne, bezpieczne otoczenie rozmowy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A1295E8" w14:textId="74589A1A" w:rsidR="0032544F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Podczas rozmowy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poproś o opisanie sytuacji 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w tym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z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apytaj o konkretne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informacje na temat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zdarzenia: kto, kiedy, co się stało, jak często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43D4675D" w14:textId="7C91567B" w:rsidR="0002000A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Zanotuj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istotne szczegóły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zdarzenia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(dat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miejsce, osoby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które brały czynny i bierny udział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nazwij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form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przemocy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np.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psychiczna, cyberprzemoc).</w:t>
      </w:r>
    </w:p>
    <w:p w14:paraId="2EA3CEB5" w14:textId="77777777" w:rsidR="00F448B9" w:rsidRDefault="00EE5071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Zastosuj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parafraz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celu upewnienia się, że dobrze zrozumiałeś opisan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e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przez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okoliczności zdarzenia, np. „Czy dobrze rozumiem, że…”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FA60EE3" w14:textId="77777777" w:rsidR="00F448B9" w:rsidRDefault="00340B5B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Uży</w:t>
      </w:r>
      <w:r w:rsidR="00A55940" w:rsidRPr="00F448B9">
        <w:rPr>
          <w:rFonts w:ascii="Lato" w:hAnsi="Lato"/>
          <w:color w:val="153D63" w:themeColor="text2" w:themeTint="E6"/>
          <w:sz w:val="20"/>
          <w:szCs w:val="20"/>
        </w:rPr>
        <w:t>wa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j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wyrażeń: </w:t>
      </w:r>
      <w:r w:rsidR="0032544F" w:rsidRPr="00F448B9">
        <w:rPr>
          <w:rFonts w:ascii="Lato" w:hAnsi="Lato"/>
          <w:color w:val="153D63" w:themeColor="text2" w:themeTint="E6"/>
          <w:sz w:val="20"/>
          <w:szCs w:val="20"/>
        </w:rPr>
        <w:t>„rozumiem, że jest Ci ciężko”, „dziękuję, że dzielisz się tym ze mną”</w:t>
      </w:r>
    </w:p>
    <w:p w14:paraId="40349D37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4CDFDF56" w14:textId="3D13EB3F" w:rsid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Tego nie rób: </w:t>
      </w:r>
    </w:p>
    <w:p w14:paraId="60327FF5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proofErr w:type="gramStart"/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bagatelizuj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problemu</w:t>
      </w:r>
      <w:proofErr w:type="gramEnd"/>
      <w:r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Zwróć uwagę, że sytuacja, która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 xml:space="preserve">w Twojej opinii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wygląda na mało istotną,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>dla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Twojego dziecka może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>stanowić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największy problem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1110371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sugeruj 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dziecku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konfrontacji z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e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spra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>w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cą/sprawcami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25252A9" w14:textId="6C38FB63" w:rsidR="00896A16" w:rsidRP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Unikaj wyrażeń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: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„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to tylko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kłótni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, „nie przejmuj się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„to nie jest ważny problem”, „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jak ja byłem/byłam młoda/młody to…”</w:t>
      </w:r>
    </w:p>
    <w:p w14:paraId="74530E2B" w14:textId="77777777" w:rsidR="00B7720A" w:rsidRDefault="00B7720A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</w:p>
    <w:p w14:paraId="1C50B08F" w14:textId="3D800BD7" w:rsidR="00C773AF" w:rsidRPr="00486B71" w:rsidRDefault="00BE479D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Gdy już pierwszą rozmowę ma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sz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za sobą, następnym krokiem, który musisz 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podjąć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to skontaktowanie się ze szkołą i przedstawienie sytuacji</w:t>
      </w:r>
      <w:r w:rsidR="00C773AF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:</w:t>
      </w:r>
    </w:p>
    <w:p w14:paraId="4CB03228" w14:textId="3A8AE697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ychowawc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klas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</w:p>
    <w:p w14:paraId="169FE190" w14:textId="7DBCFDAD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edagog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/psycholog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szkoln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emu</w:t>
      </w:r>
    </w:p>
    <w:p w14:paraId="737F1277" w14:textId="312A3047" w:rsidR="0091311B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d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yrektor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szkoły (jeśli sytuacja jest poważna lub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występuje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brak reakcji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ze strony kadry pedagogicznej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6CF03700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5D7A9E8" w14:textId="31538A5F" w:rsidR="00C773AF" w:rsidRPr="00F448B9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Co należy zrobić – krok po kroku:</w:t>
      </w:r>
    </w:p>
    <w:p w14:paraId="7AEE3840" w14:textId="2B00A199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Umów się na spotkanie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z ww. osobami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(telefonicznie lub mailowo)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765BEA48" w14:textId="1EEAE174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Przedstaw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informacje na temat incydentów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koncentrując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na faktach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unikaj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 silnych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emocj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i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, staraj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zachować spokojny ton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wypowiedzi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52241055" w14:textId="7C108E0A" w:rsidR="00896A16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Popro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ś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podjęcie działań – szkoła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 ma obowiązek zareagować.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>Zgodnie z ustawą z 14 grudnia 2016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 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r. –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Prawo oświatowe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dyrektor szkoły odpowiada za zapewnienie bezpiecznych i higienicznych warunków nauki, wychowania i opieki. </w:t>
      </w:r>
    </w:p>
    <w:p w14:paraId="49A13F2F" w14:textId="03F76862" w:rsidR="00C773AF" w:rsidRPr="00486B71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lastRenderedPageBreak/>
        <w:t>Możesz też zwrócić się o</w:t>
      </w:r>
      <w:r w:rsidR="0091311B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: </w:t>
      </w:r>
    </w:p>
    <w:p w14:paraId="635996B5" w14:textId="51CA5A9F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Informację,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 temat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podjętych przez szkołę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działa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ń </w:t>
      </w:r>
      <w:r w:rsidR="005E3BA2" w:rsidRPr="00F448B9">
        <w:rPr>
          <w:rFonts w:ascii="Lato" w:hAnsi="Lato"/>
          <w:color w:val="153D63" w:themeColor="text2" w:themeTint="E6"/>
          <w:sz w:val="20"/>
          <w:szCs w:val="20"/>
        </w:rPr>
        <w:t>w celu rozwiązania problemu przemocy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rówieśniczej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865DDDF" w14:textId="2B018DEC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Zapewnienie </w:t>
      </w:r>
      <w:r w:rsidR="00C773AF" w:rsidRPr="00F448B9">
        <w:rPr>
          <w:rFonts w:ascii="Lato" w:hAnsi="Lato"/>
          <w:color w:val="153D63" w:themeColor="text2" w:themeTint="E6"/>
          <w:sz w:val="20"/>
          <w:szCs w:val="20"/>
        </w:rPr>
        <w:t xml:space="preserve">dodatkowych środków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bezpieczeństwa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>uczniowi/uczennicy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bieżące 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monitorowanie sytuacji w szkole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158F1479" w14:textId="71BDD985" w:rsidR="00A55940" w:rsidRPr="00F448B9" w:rsidRDefault="00302D8C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razie konieczności u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stalenie p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lan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u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pomocy psychologiczno-pedagogicznej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70DA79D" w14:textId="77777777" w:rsidR="00F448B9" w:rsidRDefault="00F448B9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056F27F2" w14:textId="2A70738D" w:rsidR="00A70250" w:rsidRPr="00486B71" w:rsidRDefault="00BC7C88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Monito</w:t>
      </w:r>
      <w:r w:rsidR="00C773AF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ruj sytuację! </w:t>
      </w:r>
      <w:r w:rsidR="00C773AF" w:rsidRPr="00486B71" w:rsidDel="00C773AF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b/>
          <w:bCs/>
          <w:color w:val="153D63" w:themeColor="text2" w:themeTint="E6"/>
          <w:sz w:val="20"/>
          <w:szCs w:val="20"/>
        </w:rPr>
        <w:br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Pozost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ań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stałym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kontakcie ze szkołą –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pozyskaj informacje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efekt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podjętych działań.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Dyskretnie obserwuj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— jego zachowanie, samopoczucie, 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rozmawiaj 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relacj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klasie.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</w:p>
    <w:p w14:paraId="102DD14E" w14:textId="77777777" w:rsidR="00D54509" w:rsidRPr="00486B71" w:rsidRDefault="00C773AF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Gdzie możesz poprosić o dodatkow</w:t>
      </w:r>
      <w:r w:rsidR="004C56A6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e wsparcie dla dziecka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?</w:t>
      </w:r>
    </w:p>
    <w:p w14:paraId="2966BFFC" w14:textId="38850A65" w:rsidR="003D4F9F" w:rsidRPr="00486B71" w:rsidRDefault="00691550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Cs/>
          <w:color w:val="153D63" w:themeColor="text2" w:themeTint="E6"/>
          <w:sz w:val="20"/>
          <w:szCs w:val="20"/>
        </w:rPr>
        <w:t>W razie konieczności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</w:t>
      </w:r>
      <w:r w:rsidR="00CD1B9E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możesz skorzystać z pomocy 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>system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>u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opieki zdrowotnej:</w:t>
      </w:r>
    </w:p>
    <w:p w14:paraId="65DFF418" w14:textId="15A02FD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Zespoł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i Ośrodk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Środowiskowej Pomocy Psychologicznej </w:t>
      </w:r>
      <w:proofErr w:type="gramStart"/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i  Psychoterapeutycznej</w:t>
      </w:r>
      <w:proofErr w:type="gramEnd"/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dla Dzieci i Młodzieży</w:t>
      </w:r>
      <w:r w:rsidR="0028634D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proofErr w:type="gramStart"/>
      <w:r w:rsidR="0028634D" w:rsidRPr="00486B71">
        <w:rPr>
          <w:rFonts w:ascii="Lato" w:hAnsi="Lato"/>
          <w:color w:val="153D63" w:themeColor="text2" w:themeTint="E6"/>
          <w:sz w:val="20"/>
          <w:szCs w:val="20"/>
        </w:rPr>
        <w:t xml:space="preserve">- 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</w:t>
      </w:r>
      <w:proofErr w:type="gramEnd"/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 poziom referencyjny.</w:t>
      </w:r>
    </w:p>
    <w:p w14:paraId="5D7D7BCC" w14:textId="36C14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przypadku występowania niepokojących objawów związanych z problemami psychicznymi możesz skorzystać ze świadczeń w zakresie Zespołu lub Ośrodka środowiskowej opieki psychologicznej i psychoterapeutycznej dla dzieci i młodzieży.</w:t>
      </w:r>
    </w:p>
    <w:p w14:paraId="32033B05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przeznaczone są dla dzieci oraz młodzieży do 21 r.ż. kształcącej się w szkołach ponadpodstawowych do ich ukończenia (z zastrzeżeniem, że osoby poniżej 18 r.ż. muszą posiadać zgodę opiekuna prawnego na korzystanie ze świadczeń).</w:t>
      </w:r>
    </w:p>
    <w:p w14:paraId="40FBF699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zespole lub ośrodku możesz skorzystać z następujących świadczeń:</w:t>
      </w:r>
    </w:p>
    <w:p w14:paraId="1D3025E0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 diagnostyczna</w:t>
      </w:r>
    </w:p>
    <w:p w14:paraId="5B29B121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</w:t>
      </w:r>
    </w:p>
    <w:p w14:paraId="697D260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indywidualnej</w:t>
      </w:r>
    </w:p>
    <w:p w14:paraId="012837E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rodzinnej</w:t>
      </w:r>
    </w:p>
    <w:p w14:paraId="7EF65C15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grupowej</w:t>
      </w:r>
    </w:p>
    <w:p w14:paraId="4C377B6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wsparcia psychospołecznego</w:t>
      </w:r>
    </w:p>
    <w:p w14:paraId="0786FC4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wizyta, porada domowa lub środowiskowa</w:t>
      </w:r>
    </w:p>
    <w:p w14:paraId="60884CE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 osoby prowadzącej terapię środowiskową.</w:t>
      </w:r>
    </w:p>
    <w:p w14:paraId="67FA834B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realizowane są przez zespół specjalistów: psychologa, psychoterapeutę oraz terapeutę środowiskowego.</w:t>
      </w:r>
    </w:p>
    <w:p w14:paraId="108BC47E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Opieka w ramach I poziomu referencyjnego oparta jest przede wszystkim na realizacji świadczeń w środowisku. Z tego powodu zalecany jest wybór placówki jak najbliżej miejsca zamieszkania.</w:t>
      </w:r>
    </w:p>
    <w:p w14:paraId="41AFCAEE" w14:textId="710EE22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zakresie 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WYMAGANE.</w:t>
      </w:r>
    </w:p>
    <w:p w14:paraId="46BF1B89" w14:textId="3479D217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Centr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Zdrowia Psychicznego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poziom referencyjny.</w:t>
      </w:r>
    </w:p>
    <w:p w14:paraId="5564A525" w14:textId="77777777" w:rsidR="0028634D" w:rsidRPr="00F448B9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przypadku potrzeby uzyskania porady lekarza psychiatry możesz skierować się do:</w:t>
      </w:r>
    </w:p>
    <w:p w14:paraId="11205A7B" w14:textId="77777777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 - poradnia zdrowia psychicznego 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- w którym w ramach poradni zdrowia psychicznego dla dzieci, realizowane są świadczenia ambulatoryjne przez lekarzy psychiatrów, psychologów oraz psychoterapeutów;</w:t>
      </w:r>
    </w:p>
    <w:p w14:paraId="213BD297" w14:textId="2D0A7E02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 –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w którym w ramach poradni zdrowia psychicznego dla dzieci i na Oddziale dziennym psychiatrycznym rehabilitacyjnym dla dzieci, realizowane są odpowiednio świadczenia ambulatoryjne i dzienne przez lekarzy psychiatrów, psychologów, psychoterapeutów, terapeutów zajęciowych.</w:t>
      </w:r>
    </w:p>
    <w:p w14:paraId="4957544D" w14:textId="482613D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poradni zdrowia psychicznego dla dzieci w zakresie II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C903448" w14:textId="63081D42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lastRenderedPageBreak/>
        <w:t xml:space="preserve">Bezpośredni link do mapy: </w:t>
      </w:r>
      <w:hyperlink r:id="rId7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www.czp.org.pl/mapa/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3327C02" w14:textId="6F5C8DA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Ośrod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ków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Wysokospecjalistycznej Całodobowej Opieki Psychiatrycznej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</w:t>
      </w:r>
      <w:proofErr w:type="gramStart"/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>-  I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</w:t>
      </w:r>
      <w:proofErr w:type="gramEnd"/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 poziom referencyjny</w:t>
      </w:r>
    </w:p>
    <w:p w14:paraId="1E4F867A" w14:textId="19462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ramach oddziału psychiatrycznego dla dzieci realizowane są świadczenia stacjonarne przez lekarzy psychiatrów, psychologów, psychoterapeutów, terapeutów zajęciowych.</w:t>
      </w:r>
    </w:p>
    <w:p w14:paraId="0FC9D235" w14:textId="329907F6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Do świadczeń realizowanych w zakresie III poziomu referencyjnego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WYMAGANE JEST SKIEROWANIE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0123DC11" w14:textId="4C9207E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stanie nagłego zagrożenia życia możesz zgłosić się do Ośrodka III poziomu referencyjnego (szpitala) bez skierowania.</w:t>
      </w:r>
    </w:p>
    <w:p w14:paraId="1E85B61E" w14:textId="77777777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WYKAZ OŚRODKÓW I, II i III POZIOMU REFERENCYJNEGO</w:t>
      </w:r>
    </w:p>
    <w:p w14:paraId="114EFA72" w14:textId="06F05720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hyperlink r:id="rId8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https://www.nfz.gov.pl/dla-pacjenta/informacje-o-swiadczeniach/ochrony-zdrowia-psychicznego-dzieci-i-mlodziezy/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37B1DA63" w14:textId="77777777" w:rsidR="00B7720A" w:rsidRDefault="00B7720A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5C1A6931" w14:textId="1D894F3F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 sytuacjach nagłych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gdy stan zdrowia dziecka wymaga natychmiastowej interwencji lekarskiej,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każdy jest zobowiązany do udzielenia pomocy przedmedycznej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 w:rsidRPr="00486B71">
        <w:rPr>
          <w:rFonts w:ascii="Lato" w:hAnsi="Lato"/>
          <w:color w:val="153D63" w:themeColor="text2" w:themeTint="E6"/>
          <w:sz w:val="20"/>
          <w:szCs w:val="20"/>
          <w:vertAlign w:val="superscript"/>
        </w:rPr>
        <w:footnoteReference w:id="1"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. </w:t>
      </w:r>
    </w:p>
    <w:p w14:paraId="4A801E59" w14:textId="3CFE9429" w:rsidR="0028634D" w:rsidRPr="00486B71" w:rsidRDefault="006F0E2D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Ponadto możesz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skorzystać z poniższych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telefonów zaufania: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984"/>
      </w:tblGrid>
      <w:tr w:rsidR="00B7720A" w:rsidRPr="00B7720A" w14:paraId="3B47BFFB" w14:textId="77777777" w:rsidTr="00B7720A">
        <w:trPr>
          <w:jc w:val="center"/>
        </w:trPr>
        <w:tc>
          <w:tcPr>
            <w:tcW w:w="5949" w:type="dxa"/>
            <w:vAlign w:val="center"/>
          </w:tcPr>
          <w:p w14:paraId="30F83FD0" w14:textId="59B8FB7F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Dziecięcy Telefon Zaufania Rzecznika Praw Dziecka </w:t>
            </w:r>
          </w:p>
        </w:tc>
        <w:tc>
          <w:tcPr>
            <w:tcW w:w="1984" w:type="dxa"/>
            <w:vAlign w:val="center"/>
          </w:tcPr>
          <w:p w14:paraId="3EB4DB24" w14:textId="6CC1C00E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800 12 12 12</w:t>
            </w:r>
          </w:p>
        </w:tc>
      </w:tr>
      <w:tr w:rsidR="00B7720A" w:rsidRPr="00B7720A" w14:paraId="6EB29379" w14:textId="77777777" w:rsidTr="00B7720A">
        <w:trPr>
          <w:jc w:val="center"/>
        </w:trPr>
        <w:tc>
          <w:tcPr>
            <w:tcW w:w="5949" w:type="dxa"/>
            <w:vAlign w:val="center"/>
          </w:tcPr>
          <w:p w14:paraId="4A9CDA19" w14:textId="5A837CAD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Zaufania Dzieci i Młodzieży </w:t>
            </w:r>
          </w:p>
        </w:tc>
        <w:tc>
          <w:tcPr>
            <w:tcW w:w="1984" w:type="dxa"/>
            <w:vAlign w:val="center"/>
          </w:tcPr>
          <w:p w14:paraId="7E67C9B8" w14:textId="0152E9C5" w:rsidR="006F0E2D" w:rsidRPr="00B7720A" w:rsidRDefault="006F0E2D" w:rsidP="00B7720A">
            <w:pPr>
              <w:spacing w:before="120"/>
              <w:jc w:val="center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116 111</w:t>
            </w:r>
          </w:p>
        </w:tc>
      </w:tr>
      <w:tr w:rsidR="00B7720A" w:rsidRPr="00B7720A" w14:paraId="7BB82B1D" w14:textId="77777777" w:rsidTr="00B7720A">
        <w:trPr>
          <w:jc w:val="center"/>
        </w:trPr>
        <w:tc>
          <w:tcPr>
            <w:tcW w:w="5949" w:type="dxa"/>
            <w:vAlign w:val="center"/>
          </w:tcPr>
          <w:p w14:paraId="53D07E12" w14:textId="001A394E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Telefon Fundacji Dajemy Dzieciom Siłę lub Linii Pomocy Pokrzywdzonym</w:t>
            </w:r>
          </w:p>
        </w:tc>
        <w:tc>
          <w:tcPr>
            <w:tcW w:w="1984" w:type="dxa"/>
            <w:vAlign w:val="center"/>
          </w:tcPr>
          <w:p w14:paraId="12EA8C63" w14:textId="3E8D2240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800 100 100</w:t>
            </w:r>
          </w:p>
          <w:p w14:paraId="38BF8ED6" w14:textId="017C8048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lub</w:t>
            </w:r>
          </w:p>
          <w:p w14:paraId="00814EC9" w14:textId="5FF1DCA9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222 309 900</w:t>
            </w:r>
          </w:p>
        </w:tc>
      </w:tr>
      <w:tr w:rsidR="00B7720A" w:rsidRPr="00B7720A" w14:paraId="6A42C121" w14:textId="77777777" w:rsidTr="00B7720A">
        <w:trPr>
          <w:jc w:val="center"/>
        </w:trPr>
        <w:tc>
          <w:tcPr>
            <w:tcW w:w="5949" w:type="dxa"/>
            <w:vAlign w:val="center"/>
          </w:tcPr>
          <w:p w14:paraId="635AFD48" w14:textId="29AC1C49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Centrum Wsparcia dla osób dorosłych w kryzysie psychicznym </w:t>
            </w:r>
          </w:p>
        </w:tc>
        <w:tc>
          <w:tcPr>
            <w:tcW w:w="1984" w:type="dxa"/>
            <w:vAlign w:val="center"/>
          </w:tcPr>
          <w:p w14:paraId="34B3A160" w14:textId="5CAB17BC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800 70 2222</w:t>
            </w:r>
          </w:p>
        </w:tc>
      </w:tr>
      <w:tr w:rsidR="00B7720A" w:rsidRPr="00B7720A" w14:paraId="76E9D83F" w14:textId="77777777" w:rsidTr="00B7720A">
        <w:trPr>
          <w:jc w:val="center"/>
        </w:trPr>
        <w:tc>
          <w:tcPr>
            <w:tcW w:w="5949" w:type="dxa"/>
            <w:vAlign w:val="center"/>
          </w:tcPr>
          <w:p w14:paraId="1DF8065A" w14:textId="2BB955B8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wsparcia emocjonalnego dla dorosłych </w:t>
            </w:r>
          </w:p>
        </w:tc>
        <w:tc>
          <w:tcPr>
            <w:tcW w:w="1984" w:type="dxa"/>
            <w:vAlign w:val="center"/>
          </w:tcPr>
          <w:p w14:paraId="4F186BBC" w14:textId="2ABA670F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116 123</w:t>
            </w:r>
          </w:p>
        </w:tc>
      </w:tr>
      <w:tr w:rsidR="00B7720A" w:rsidRPr="00B7720A" w14:paraId="40CDA678" w14:textId="77777777" w:rsidTr="00B7720A">
        <w:trPr>
          <w:jc w:val="center"/>
        </w:trPr>
        <w:tc>
          <w:tcPr>
            <w:tcW w:w="5949" w:type="dxa"/>
            <w:vAlign w:val="center"/>
          </w:tcPr>
          <w:p w14:paraId="1AEF4AAE" w14:textId="4C10632B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Numer alarmowy w sytuacjach zagrożenia zdrowia i życia </w:t>
            </w:r>
          </w:p>
        </w:tc>
        <w:tc>
          <w:tcPr>
            <w:tcW w:w="1984" w:type="dxa"/>
            <w:vAlign w:val="center"/>
          </w:tcPr>
          <w:p w14:paraId="6910B3C6" w14:textId="46ADA197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112</w:t>
            </w:r>
          </w:p>
        </w:tc>
      </w:tr>
    </w:tbl>
    <w:p w14:paraId="0B963C05" w14:textId="77777777" w:rsidR="00B7720A" w:rsidRDefault="00B7720A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B3D65EF" w14:textId="567AE8B2" w:rsidR="001B2502" w:rsidRPr="00486B71" w:rsidRDefault="00BC7C88" w:rsidP="00F448B9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Brak reakcji szkoły / eskalacja przemocy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  <w:t xml:space="preserve">Gdzie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należy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się zgłosić:</w:t>
      </w:r>
    </w:p>
    <w:p w14:paraId="1079FB08" w14:textId="5C25C63F" w:rsidR="00F31744" w:rsidRPr="00486B71" w:rsidRDefault="001B2502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uratorium </w:t>
      </w:r>
      <w:r w:rsidR="00A70250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światy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w przypadku, gdy szkoła nie podejmuje skutecznych kroków, </w:t>
      </w:r>
      <w:r w:rsidR="00B7720A">
        <w:rPr>
          <w:rFonts w:ascii="Lato" w:hAnsi="Lato"/>
          <w:color w:val="153D63" w:themeColor="text2" w:themeTint="E6"/>
          <w:sz w:val="20"/>
          <w:szCs w:val="20"/>
        </w:rPr>
        <w:t xml:space="preserve">nawet na Twoją interwencję,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aby zapobiec przemocy, należy skierować pismo do właściwego miejscowo kuratora oświaty, ze skargą lub wnioskiem o zbadanie sprawy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podjęcie stosownych działań w ramach sprawowanego nadzoru pedagogicznego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,</w:t>
      </w:r>
    </w:p>
    <w:p w14:paraId="3A6E3FD6" w14:textId="2E79A4C8" w:rsidR="00AD4EFF" w:rsidRPr="00B7720A" w:rsidRDefault="00BC7C88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Rzecznik Praw Dziecka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1B2502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podejmuje działania 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w związku z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naruszenie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m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praw dziecka lub dobra dziecka. Zajmuje się przypadkami indywidualnymi, jeżeli wcześniej nie zostały rozwiązane we właściwy sposób, mimo że wykorzystano dostępne możliwości prawne</w:t>
      </w:r>
      <w:r w:rsidR="002B5D43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 xml:space="preserve"> Dzieci i młodzież mogą również skorzystać z czatu na stronie Rzecznika Praw Dziecka: Link: </w:t>
      </w:r>
      <w:hyperlink r:id="rId9" w:history="1"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czat.brpd.gov.pl</w:t>
        </w:r>
      </w:hyperlink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</w:p>
    <w:p w14:paraId="65C234B5" w14:textId="78755485" w:rsidR="001822AC" w:rsidRPr="00B7720A" w:rsidRDefault="00F31744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Ośrodek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p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omocy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połecznej, 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Policja/prokuratura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/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ąd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r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odzinny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– jeśli przemoc ma charakter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przestępstwa (np. pobicie, groźby, znęcanie się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fizyczne i/lub psychiczne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upowszechnianie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informacji na temat dziecka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Internecie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 xml:space="preserve"> bez jego zgody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8630BEE" w14:textId="77777777" w:rsidR="00B7720A" w:rsidRDefault="00B7720A" w:rsidP="00B7720A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16310563" w14:textId="48387165" w:rsidR="00AD4EFF" w:rsidRPr="00B7720A" w:rsidRDefault="00BC7C88" w:rsidP="00B7720A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DODATKOWE WSKAZ</w:t>
      </w:r>
      <w:r w:rsidRPr="00B7720A">
        <w:rPr>
          <w:rFonts w:ascii="Lato" w:hAnsi="Lato" w:cs="Aptos"/>
          <w:b/>
          <w:bCs/>
          <w:color w:val="153D63" w:themeColor="text2" w:themeTint="E6"/>
          <w:sz w:val="20"/>
          <w:szCs w:val="20"/>
        </w:rPr>
        <w:t>Ó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WKI DLA RODZICA: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>Zapamiętaj,</w:t>
      </w:r>
      <w:r w:rsidR="00F31744" w:rsidRPr="00B7720A">
        <w:rPr>
          <w:rFonts w:ascii="Lato" w:hAnsi="Lato"/>
          <w:color w:val="153D63" w:themeColor="text2" w:themeTint="E6"/>
          <w:sz w:val="20"/>
          <w:szCs w:val="20"/>
        </w:rPr>
        <w:t xml:space="preserve"> aby działać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w interesie </w:t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 xml:space="preserve">zdrowia fizycznego i psychicznego </w:t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 tym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bezpieczeństwa dziecka.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Wspieraj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dziecko </w:t>
      </w:r>
      <w:r w:rsidR="00112F52" w:rsidRPr="00B7720A">
        <w:rPr>
          <w:rFonts w:ascii="Lato" w:hAnsi="Lato"/>
          <w:color w:val="153D63" w:themeColor="text2" w:themeTint="E6"/>
          <w:sz w:val="20"/>
          <w:szCs w:val="20"/>
        </w:rPr>
        <w:t xml:space="preserve">w budowaniu 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>asertywności</w:t>
      </w:r>
      <w:r w:rsidR="00AD4EFF" w:rsidRPr="00B7720A">
        <w:rPr>
          <w:rFonts w:ascii="Lato" w:hAnsi="Lato"/>
          <w:color w:val="153D63" w:themeColor="text2" w:themeTint="E6"/>
          <w:sz w:val="20"/>
          <w:szCs w:val="20"/>
        </w:rPr>
        <w:t xml:space="preserve">, aby rozwijać jego umiejętności społeczne. </w:t>
      </w:r>
    </w:p>
    <w:p w14:paraId="12DE4020" w14:textId="15781A0F" w:rsidR="00BC7C88" w:rsidRPr="00B7720A" w:rsidRDefault="00AD4EFF" w:rsidP="00B7720A">
      <w:pPr>
        <w:spacing w:before="120" w:after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N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ie obciążaj 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dziecka 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odpowiedzialnością za to, że jest ofiarą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sprawcy, osobą doznającą przemocy</w:t>
      </w:r>
      <w:r w:rsidR="00AA5167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. </w:t>
      </w:r>
    </w:p>
    <w:sectPr w:rsidR="00BC7C88" w:rsidRPr="00B7720A" w:rsidSect="00B7720A">
      <w:pgSz w:w="11906" w:h="16838"/>
      <w:pgMar w:top="1276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3745C" w14:textId="77777777" w:rsidR="006B7E66" w:rsidRDefault="006B7E66" w:rsidP="003D4F9F">
      <w:pPr>
        <w:spacing w:after="0" w:line="240" w:lineRule="auto"/>
      </w:pPr>
      <w:r>
        <w:separator/>
      </w:r>
    </w:p>
  </w:endnote>
  <w:endnote w:type="continuationSeparator" w:id="0">
    <w:p w14:paraId="64814707" w14:textId="77777777" w:rsidR="006B7E66" w:rsidRDefault="006B7E66" w:rsidP="003D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8B4D" w14:textId="77777777" w:rsidR="006B7E66" w:rsidRDefault="006B7E66" w:rsidP="003D4F9F">
      <w:pPr>
        <w:spacing w:after="0" w:line="240" w:lineRule="auto"/>
      </w:pPr>
      <w:r>
        <w:separator/>
      </w:r>
    </w:p>
  </w:footnote>
  <w:footnote w:type="continuationSeparator" w:id="0">
    <w:p w14:paraId="7787E7A4" w14:textId="77777777" w:rsidR="006B7E66" w:rsidRDefault="006B7E66" w:rsidP="003D4F9F">
      <w:pPr>
        <w:spacing w:after="0" w:line="240" w:lineRule="auto"/>
      </w:pPr>
      <w:r>
        <w:continuationSeparator/>
      </w:r>
    </w:p>
  </w:footnote>
  <w:footnote w:id="1">
    <w:p w14:paraId="5D276895" w14:textId="77777777" w:rsidR="003D4F9F" w:rsidRPr="00B7720A" w:rsidRDefault="003D4F9F" w:rsidP="003D4F9F">
      <w:pPr>
        <w:pStyle w:val="Tekstprzypisudolnego"/>
        <w:jc w:val="both"/>
        <w:rPr>
          <w:rFonts w:ascii="Lato" w:hAnsi="Lato"/>
          <w:color w:val="153D63" w:themeColor="text2" w:themeTint="E6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t xml:space="preserve">Art. 4 ustawy z dnia 8 września 2006 r. o Państwowym Ratownictwie Medycznym (Dz.U. z 2021 r.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br/>
        <w:t>poz. 2053).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0A14"/>
    <w:multiLevelType w:val="hybridMultilevel"/>
    <w:tmpl w:val="B72CC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D601C"/>
    <w:multiLevelType w:val="hybridMultilevel"/>
    <w:tmpl w:val="0B2E3D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D11FC9"/>
    <w:multiLevelType w:val="hybridMultilevel"/>
    <w:tmpl w:val="FE5E008A"/>
    <w:lvl w:ilvl="0" w:tplc="072A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53D63" w:themeColor="text2" w:themeTint="E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A7C49"/>
    <w:multiLevelType w:val="hybridMultilevel"/>
    <w:tmpl w:val="A478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7CA9"/>
    <w:multiLevelType w:val="hybridMultilevel"/>
    <w:tmpl w:val="50C06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F95"/>
    <w:multiLevelType w:val="hybridMultilevel"/>
    <w:tmpl w:val="00868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614CD"/>
    <w:multiLevelType w:val="hybridMultilevel"/>
    <w:tmpl w:val="46A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37E6"/>
    <w:multiLevelType w:val="multilevel"/>
    <w:tmpl w:val="4D7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6540A"/>
    <w:multiLevelType w:val="hybridMultilevel"/>
    <w:tmpl w:val="B6F8BF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E00237"/>
    <w:multiLevelType w:val="hybridMultilevel"/>
    <w:tmpl w:val="A1083C8A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74668"/>
    <w:multiLevelType w:val="multilevel"/>
    <w:tmpl w:val="805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15803"/>
    <w:multiLevelType w:val="hybridMultilevel"/>
    <w:tmpl w:val="56BE3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F2C4F"/>
    <w:multiLevelType w:val="hybridMultilevel"/>
    <w:tmpl w:val="1DE43726"/>
    <w:lvl w:ilvl="0" w:tplc="B832F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2607CE" w:tentative="1">
      <w:start w:val="1"/>
      <w:numFmt w:val="lowerLetter"/>
      <w:lvlText w:val="%2."/>
      <w:lvlJc w:val="left"/>
      <w:pPr>
        <w:ind w:left="1080" w:hanging="360"/>
      </w:pPr>
    </w:lvl>
    <w:lvl w:ilvl="2" w:tplc="E8883E2A" w:tentative="1">
      <w:start w:val="1"/>
      <w:numFmt w:val="lowerRoman"/>
      <w:lvlText w:val="%3."/>
      <w:lvlJc w:val="right"/>
      <w:pPr>
        <w:ind w:left="1800" w:hanging="180"/>
      </w:pPr>
    </w:lvl>
    <w:lvl w:ilvl="3" w:tplc="39FE26B6" w:tentative="1">
      <w:start w:val="1"/>
      <w:numFmt w:val="decimal"/>
      <w:lvlText w:val="%4."/>
      <w:lvlJc w:val="left"/>
      <w:pPr>
        <w:ind w:left="2520" w:hanging="360"/>
      </w:pPr>
    </w:lvl>
    <w:lvl w:ilvl="4" w:tplc="5A828BA0" w:tentative="1">
      <w:start w:val="1"/>
      <w:numFmt w:val="lowerLetter"/>
      <w:lvlText w:val="%5."/>
      <w:lvlJc w:val="left"/>
      <w:pPr>
        <w:ind w:left="3240" w:hanging="360"/>
      </w:pPr>
    </w:lvl>
    <w:lvl w:ilvl="5" w:tplc="22C41234" w:tentative="1">
      <w:start w:val="1"/>
      <w:numFmt w:val="lowerRoman"/>
      <w:lvlText w:val="%6."/>
      <w:lvlJc w:val="right"/>
      <w:pPr>
        <w:ind w:left="3960" w:hanging="180"/>
      </w:pPr>
    </w:lvl>
    <w:lvl w:ilvl="6" w:tplc="A48ABCAA" w:tentative="1">
      <w:start w:val="1"/>
      <w:numFmt w:val="decimal"/>
      <w:lvlText w:val="%7."/>
      <w:lvlJc w:val="left"/>
      <w:pPr>
        <w:ind w:left="4680" w:hanging="360"/>
      </w:pPr>
    </w:lvl>
    <w:lvl w:ilvl="7" w:tplc="4DDAF902" w:tentative="1">
      <w:start w:val="1"/>
      <w:numFmt w:val="lowerLetter"/>
      <w:lvlText w:val="%8."/>
      <w:lvlJc w:val="left"/>
      <w:pPr>
        <w:ind w:left="5400" w:hanging="360"/>
      </w:pPr>
    </w:lvl>
    <w:lvl w:ilvl="8" w:tplc="5F7A3C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D12F2"/>
    <w:multiLevelType w:val="hybridMultilevel"/>
    <w:tmpl w:val="02086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50320">
    <w:abstractNumId w:val="12"/>
  </w:num>
  <w:num w:numId="2" w16cid:durableId="638608822">
    <w:abstractNumId w:val="8"/>
  </w:num>
  <w:num w:numId="3" w16cid:durableId="444038524">
    <w:abstractNumId w:val="9"/>
  </w:num>
  <w:num w:numId="4" w16cid:durableId="1675299640">
    <w:abstractNumId w:val="1"/>
  </w:num>
  <w:num w:numId="5" w16cid:durableId="1759406827">
    <w:abstractNumId w:val="0"/>
  </w:num>
  <w:num w:numId="6" w16cid:durableId="1600717328">
    <w:abstractNumId w:val="6"/>
  </w:num>
  <w:num w:numId="7" w16cid:durableId="915239402">
    <w:abstractNumId w:val="13"/>
  </w:num>
  <w:num w:numId="8" w16cid:durableId="1772042859">
    <w:abstractNumId w:val="11"/>
  </w:num>
  <w:num w:numId="9" w16cid:durableId="309405272">
    <w:abstractNumId w:val="3"/>
  </w:num>
  <w:num w:numId="10" w16cid:durableId="124543566">
    <w:abstractNumId w:val="7"/>
  </w:num>
  <w:num w:numId="11" w16cid:durableId="223175911">
    <w:abstractNumId w:val="10"/>
  </w:num>
  <w:num w:numId="12" w16cid:durableId="1914508439">
    <w:abstractNumId w:val="4"/>
  </w:num>
  <w:num w:numId="13" w16cid:durableId="2007400397">
    <w:abstractNumId w:val="5"/>
  </w:num>
  <w:num w:numId="14" w16cid:durableId="159890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88"/>
    <w:rsid w:val="0002000A"/>
    <w:rsid w:val="000C4F42"/>
    <w:rsid w:val="00112F52"/>
    <w:rsid w:val="00117CF7"/>
    <w:rsid w:val="00136835"/>
    <w:rsid w:val="001601A4"/>
    <w:rsid w:val="001822AC"/>
    <w:rsid w:val="001B2502"/>
    <w:rsid w:val="00213F23"/>
    <w:rsid w:val="00221FA0"/>
    <w:rsid w:val="00236B50"/>
    <w:rsid w:val="0028634D"/>
    <w:rsid w:val="002B1339"/>
    <w:rsid w:val="002B5D43"/>
    <w:rsid w:val="002E5D6E"/>
    <w:rsid w:val="00302D8C"/>
    <w:rsid w:val="0032544F"/>
    <w:rsid w:val="00340B5B"/>
    <w:rsid w:val="003D4F9F"/>
    <w:rsid w:val="00486B71"/>
    <w:rsid w:val="004874E4"/>
    <w:rsid w:val="00491D68"/>
    <w:rsid w:val="00493A62"/>
    <w:rsid w:val="004C56A6"/>
    <w:rsid w:val="004D4FA2"/>
    <w:rsid w:val="00516233"/>
    <w:rsid w:val="00597CEA"/>
    <w:rsid w:val="005B0859"/>
    <w:rsid w:val="005B67D2"/>
    <w:rsid w:val="005B71A0"/>
    <w:rsid w:val="005E3BA2"/>
    <w:rsid w:val="00622274"/>
    <w:rsid w:val="00641C31"/>
    <w:rsid w:val="00644096"/>
    <w:rsid w:val="006454D4"/>
    <w:rsid w:val="0067653A"/>
    <w:rsid w:val="00687D11"/>
    <w:rsid w:val="00691550"/>
    <w:rsid w:val="006B7E66"/>
    <w:rsid w:val="006F0E2D"/>
    <w:rsid w:val="007037A1"/>
    <w:rsid w:val="00704CE0"/>
    <w:rsid w:val="007149F4"/>
    <w:rsid w:val="00732C32"/>
    <w:rsid w:val="00740734"/>
    <w:rsid w:val="00805253"/>
    <w:rsid w:val="00865E9E"/>
    <w:rsid w:val="00874CF4"/>
    <w:rsid w:val="00896A16"/>
    <w:rsid w:val="0091311B"/>
    <w:rsid w:val="00964E21"/>
    <w:rsid w:val="00974A97"/>
    <w:rsid w:val="009F13BE"/>
    <w:rsid w:val="009F6211"/>
    <w:rsid w:val="00A01D39"/>
    <w:rsid w:val="00A37C3B"/>
    <w:rsid w:val="00A55940"/>
    <w:rsid w:val="00A70250"/>
    <w:rsid w:val="00AA5167"/>
    <w:rsid w:val="00AD4EFF"/>
    <w:rsid w:val="00B7720A"/>
    <w:rsid w:val="00BC0F85"/>
    <w:rsid w:val="00BC2812"/>
    <w:rsid w:val="00BC7C88"/>
    <w:rsid w:val="00BE479D"/>
    <w:rsid w:val="00BF0D3E"/>
    <w:rsid w:val="00BF6D5F"/>
    <w:rsid w:val="00C46939"/>
    <w:rsid w:val="00C773AF"/>
    <w:rsid w:val="00CD1B9E"/>
    <w:rsid w:val="00D54509"/>
    <w:rsid w:val="00D707CD"/>
    <w:rsid w:val="00D7341A"/>
    <w:rsid w:val="00D77A78"/>
    <w:rsid w:val="00D77C2F"/>
    <w:rsid w:val="00D8449A"/>
    <w:rsid w:val="00E52FB8"/>
    <w:rsid w:val="00EE5071"/>
    <w:rsid w:val="00F030CD"/>
    <w:rsid w:val="00F31744"/>
    <w:rsid w:val="00F448B9"/>
    <w:rsid w:val="00F51904"/>
    <w:rsid w:val="00F62443"/>
    <w:rsid w:val="00F874E7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AC16"/>
  <w15:chartTrackingRefBased/>
  <w15:docId w15:val="{875DFFC7-8E6F-4587-8518-6DB65C5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C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C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C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C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C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C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C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C7C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C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C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C8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4FA2"/>
  </w:style>
  <w:style w:type="character" w:styleId="Hipercze">
    <w:name w:val="Hyperlink"/>
    <w:basedOn w:val="Domylnaczcionkaakapitu"/>
    <w:uiPriority w:val="99"/>
    <w:unhideWhenUsed/>
    <w:rsid w:val="003D4F9F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4F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F9F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semiHidden/>
    <w:unhideWhenUsed/>
    <w:qFormat/>
    <w:rsid w:val="003D4F9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7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1744"/>
    <w:rPr>
      <w:color w:val="96607D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4A97"/>
    <w:pPr>
      <w:spacing w:before="240" w:after="0" w:line="259" w:lineRule="auto"/>
      <w:outlineLvl w:val="9"/>
    </w:pPr>
    <w:rPr>
      <w:kern w:val="0"/>
      <w:sz w:val="32"/>
      <w:szCs w:val="32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974A97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4A97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Poprawka">
    <w:name w:val="Revision"/>
    <w:hidden/>
    <w:uiPriority w:val="99"/>
    <w:semiHidden/>
    <w:rsid w:val="00E52F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5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6A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B71"/>
  </w:style>
  <w:style w:type="paragraph" w:styleId="Stopka">
    <w:name w:val="footer"/>
    <w:basedOn w:val="Normalny"/>
    <w:link w:val="Stopka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informacje-o-swiadczeniach/ochrony-zdrowia-psychicznego-dzieci-i-mlodzie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p.org.pl/m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zat.brpd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Agnieszka Dulewicz-Dudek</cp:lastModifiedBy>
  <cp:revision>2</cp:revision>
  <dcterms:created xsi:type="dcterms:W3CDTF">2025-09-29T07:06:00Z</dcterms:created>
  <dcterms:modified xsi:type="dcterms:W3CDTF">2025-09-29T07:06:00Z</dcterms:modified>
</cp:coreProperties>
</file>